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8F5D" w14:textId="77777777" w:rsidR="00F63847" w:rsidRDefault="00000000">
      <w:pPr>
        <w:pStyle w:val="Standard"/>
        <w:jc w:val="center"/>
      </w:pPr>
      <w:r>
        <w:rPr>
          <w:rFonts w:cs="Times New Roman"/>
          <w:sz w:val="20"/>
          <w:szCs w:val="20"/>
          <w:u w:val="single"/>
        </w:rPr>
        <w:t xml:space="preserve"> Ankieta  dla uczestników projektu pn. „Projekt parasolowy – dostawa i montaż magazynów energii na potrzeby istniejących instalacji fotowoltaicznych dla mieszkańców ”</w:t>
      </w:r>
    </w:p>
    <w:tbl>
      <w:tblPr>
        <w:tblW w:w="9498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F63847" w14:paraId="1DF2105F" w14:textId="7777777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3C923" w14:textId="77777777" w:rsidR="00F63847" w:rsidRDefault="00000000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ankiety: ………………………</w:t>
            </w:r>
          </w:p>
          <w:p w14:paraId="1468225A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sz w:val="16"/>
                <w:szCs w:val="16"/>
              </w:rPr>
              <w:t>(wypełnia Urząd Miejski w Starachowicach)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99FA" w14:textId="77777777" w:rsidR="00F63847" w:rsidRDefault="00000000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Data wpływu do UM w Starachowicach ……………………………</w:t>
            </w:r>
          </w:p>
        </w:tc>
      </w:tr>
      <w:tr w:rsidR="00F63847" w14:paraId="7622F197" w14:textId="77777777">
        <w:tblPrEx>
          <w:tblCellMar>
            <w:top w:w="0" w:type="dxa"/>
            <w:bottom w:w="0" w:type="dxa"/>
          </w:tblCellMar>
        </w:tblPrEx>
        <w:trPr>
          <w:trHeight w:val="2119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CC6C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Cel ankiety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31491E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sz w:val="20"/>
                <w:szCs w:val="20"/>
              </w:rPr>
              <w:t>Niniejsza ankieta ma na celu deklarację uczestnictwa w projekcie dotyczącym dostawy i montażu magazynów energii elektrycznej dla potrzeb istniejących instalacji PV (fotowoltaicznych), w ramach programu</w:t>
            </w:r>
            <w:r>
              <w:rPr>
                <w:rFonts w:cs="Times New Roman"/>
                <w:sz w:val="20"/>
                <w:szCs w:val="20"/>
              </w:rPr>
              <w:br/>
              <w:t xml:space="preserve"> Fundusze Europejskie dla</w:t>
            </w:r>
          </w:p>
          <w:p w14:paraId="63CEBD5E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sz w:val="20"/>
                <w:szCs w:val="20"/>
              </w:rPr>
              <w:t>Świętokrzyskiego 2021-2027, Priorytet FESW.02 Fundusze</w:t>
            </w:r>
          </w:p>
          <w:p w14:paraId="0D43A534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sz w:val="20"/>
                <w:szCs w:val="20"/>
              </w:rPr>
              <w:t>Europejskie dla środowiska, Działanie 2.3 Zielona energia</w:t>
            </w:r>
          </w:p>
          <w:p w14:paraId="77257E80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sz w:val="20"/>
                <w:szCs w:val="20"/>
              </w:rPr>
              <w:t>Typ projektów: Magazyny energii na potrzeby istniejących</w:t>
            </w:r>
          </w:p>
          <w:p w14:paraId="7472E0B2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sz w:val="20"/>
                <w:szCs w:val="20"/>
              </w:rPr>
              <w:t>instalacji OZE - projekty parasolowe</w:t>
            </w:r>
          </w:p>
        </w:tc>
      </w:tr>
      <w:tr w:rsidR="00F63847" w14:paraId="47AB2BE4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2179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Termin składania ankiety: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DCED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do 30.05.2025r.</w:t>
            </w:r>
          </w:p>
        </w:tc>
      </w:tr>
    </w:tbl>
    <w:p w14:paraId="0CBFA1B9" w14:textId="77777777" w:rsidR="00F63847" w:rsidRDefault="00F63847">
      <w:pPr>
        <w:pStyle w:val="Standard"/>
        <w:jc w:val="center"/>
        <w:rPr>
          <w:rFonts w:cs="Times New Roman"/>
          <w:sz w:val="20"/>
          <w:szCs w:val="20"/>
          <w:u w:val="single"/>
        </w:rPr>
      </w:pPr>
    </w:p>
    <w:tbl>
      <w:tblPr>
        <w:tblW w:w="9498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9"/>
        <w:gridCol w:w="3259"/>
      </w:tblGrid>
      <w:tr w:rsidR="00F63847" w14:paraId="61F9E0AB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EC28" w14:textId="77777777" w:rsidR="00F63847" w:rsidRDefault="00000000">
            <w:pPr>
              <w:pStyle w:val="Akapitzlist"/>
              <w:numPr>
                <w:ilvl w:val="0"/>
                <w:numId w:val="7"/>
              </w:numPr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Dane uczestnika projektu – właściciela lub współwłaściciela zainteresowanego</w:t>
            </w:r>
          </w:p>
          <w:p w14:paraId="148F8BFB" w14:textId="77777777" w:rsidR="00F63847" w:rsidRDefault="00000000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budową magazynu energii dla swojej instalacji fotowoltaicznej:</w:t>
            </w:r>
          </w:p>
        </w:tc>
      </w:tr>
      <w:tr w:rsidR="00F63847" w14:paraId="6B406FED" w14:textId="7777777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DAB6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42BF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682AC28D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CF6F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A460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7D9010D9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8698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Ulica, nr domu: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5A39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065CFCAB" w14:textId="7777777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545D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82D42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4B0B9EEB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EEBC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Adres email: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46821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08BF1CC1" w14:textId="7777777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6A8D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Numer działki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(nr działki na której znajduje się instalacja PV)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5A24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00DA2E6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CD64" w14:textId="77777777" w:rsidR="00F63847" w:rsidRDefault="00000000">
            <w:pPr>
              <w:pStyle w:val="Akapitzlist"/>
              <w:numPr>
                <w:ilvl w:val="0"/>
                <w:numId w:val="7"/>
              </w:numPr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Lokalizacja instalacji PV:</w:t>
            </w:r>
          </w:p>
        </w:tc>
      </w:tr>
      <w:tr w:rsidR="00F63847" w14:paraId="0B76824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CECF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Kod pocztowy, miejscowość: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1B26A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64FE9EF8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65C4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Ulica, nr domu: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E6F9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6B04508C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78FF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Numer działki: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8D81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65280D0F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FE07" w14:textId="77777777" w:rsidR="00F63847" w:rsidRDefault="00000000">
            <w:pPr>
              <w:pStyle w:val="Akapitzlist"/>
              <w:numPr>
                <w:ilvl w:val="0"/>
                <w:numId w:val="7"/>
              </w:numPr>
              <w:jc w:val="center"/>
            </w:pPr>
            <w:r>
              <w:rPr>
                <w:rFonts w:cs="Times New Roman"/>
                <w:b/>
                <w:bCs/>
                <w:sz w:val="20"/>
                <w:szCs w:val="20"/>
              </w:rPr>
              <w:t>Dane dotyczące instalacji fotowoltaicznej:</w:t>
            </w:r>
          </w:p>
        </w:tc>
      </w:tr>
      <w:tr w:rsidR="00F63847" w14:paraId="7CCDB4C1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F355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Oświadczam, że posiadam zamontowaną instalację fotowoltaiczną o mocy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( proszę wpisać moc swojej instalacji PV w kW):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D985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4D9EFF59" w14:textId="7777777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5076" w14:textId="77777777" w:rsidR="00F63847" w:rsidRDefault="00000000">
            <w:pPr>
              <w:pStyle w:val="Standard"/>
            </w:pPr>
            <w:r>
              <w:rPr>
                <w:rFonts w:cs="Times New Roman"/>
                <w:b/>
                <w:bCs/>
                <w:sz w:val="20"/>
                <w:szCs w:val="20"/>
              </w:rPr>
              <w:t>Nazwa i model falownika (inwertera):</w:t>
            </w:r>
          </w:p>
          <w:p w14:paraId="59C7C4EA" w14:textId="77777777" w:rsidR="00F63847" w:rsidRDefault="00F63847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A1D32" w14:textId="77777777" w:rsidR="00F63847" w:rsidRDefault="00F63847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63847" w14:paraId="2EC739CA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E0A8" w14:textId="77777777" w:rsidR="00F63847" w:rsidRDefault="00000000">
            <w:pPr>
              <w:pStyle w:val="Standard"/>
              <w:spacing w:before="100" w:after="160" w:line="249" w:lineRule="auto"/>
            </w:pPr>
            <w:r>
              <w:rPr>
                <w:rFonts w:cs="Times New Roman"/>
                <w:b/>
                <w:bCs/>
                <w:sz w:val="20"/>
                <w:szCs w:val="20"/>
              </w:rPr>
              <w:t>Rodzaj falownika (inwertera):</w:t>
            </w:r>
          </w:p>
          <w:p w14:paraId="6DD57960" w14:textId="77777777" w:rsidR="00F63847" w:rsidRDefault="00F63847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E4ABE" w14:textId="77777777" w:rsidR="00F63847" w:rsidRDefault="00000000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□ jednofazowy</w:t>
            </w:r>
          </w:p>
          <w:p w14:paraId="20A62009" w14:textId="77777777" w:rsidR="00F63847" w:rsidRDefault="00F6384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2027B7E9" w14:textId="77777777" w:rsidR="00F63847" w:rsidRDefault="00000000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□ trójfazowy</w:t>
            </w:r>
          </w:p>
        </w:tc>
      </w:tr>
      <w:tr w:rsidR="00F63847" w14:paraId="225CEDEA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D38D" w14:textId="77777777" w:rsidR="00F63847" w:rsidRDefault="00000000">
            <w:pPr>
              <w:pStyle w:val="Standard"/>
              <w:spacing w:before="100"/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Miejsce instalacji PV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(proszę zaznaczyć właściwą lokalizację):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818B" w14:textId="77777777" w:rsidR="00F63847" w:rsidRDefault="00000000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□ dach</w:t>
            </w:r>
          </w:p>
          <w:p w14:paraId="1236899D" w14:textId="77777777" w:rsidR="00F63847" w:rsidRDefault="00F6384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514A16E3" w14:textId="77777777" w:rsidR="00F63847" w:rsidRDefault="00000000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□ grunt</w:t>
            </w:r>
          </w:p>
        </w:tc>
      </w:tr>
      <w:tr w:rsidR="00F63847" w14:paraId="60037C19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EF9D" w14:textId="77777777" w:rsidR="00F63847" w:rsidRDefault="00000000">
            <w:pPr>
              <w:pStyle w:val="Standard"/>
              <w:spacing w:before="100"/>
            </w:pPr>
            <w:r>
              <w:rPr>
                <w:rFonts w:cs="Times New Roman"/>
                <w:b/>
                <w:bCs/>
                <w:sz w:val="20"/>
                <w:szCs w:val="20"/>
              </w:rPr>
              <w:t>Sposób rozliczenia energii elektrycznej wyprodukowanej z instalacji fotowoltaicznej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506B" w14:textId="77777777" w:rsidR="00F63847" w:rsidRDefault="00000000">
            <w:pPr>
              <w:pStyle w:val="Standard"/>
              <w:jc w:val="both"/>
            </w:pPr>
            <w:r>
              <w:rPr>
                <w:rFonts w:cs="Times New Roman"/>
                <w:sz w:val="20"/>
                <w:szCs w:val="20"/>
              </w:rPr>
              <w:t xml:space="preserve">□ net </w:t>
            </w:r>
            <w:proofErr w:type="spellStart"/>
            <w:r>
              <w:rPr>
                <w:rFonts w:cs="Times New Roman"/>
                <w:sz w:val="20"/>
                <w:szCs w:val="20"/>
              </w:rPr>
              <w:t>metering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(tzw. „stare” zasady tj. instalacja uruchomiona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przed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</w:rPr>
              <w:br/>
            </w:r>
            <w:r>
              <w:rPr>
                <w:rFonts w:cs="Times New Roman"/>
                <w:sz w:val="20"/>
                <w:szCs w:val="20"/>
              </w:rPr>
              <w:t>1 kwietnia 2022r.)</w:t>
            </w:r>
          </w:p>
          <w:p w14:paraId="517218C6" w14:textId="77777777" w:rsidR="00F63847" w:rsidRDefault="00F6384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212D402B" w14:textId="77777777" w:rsidR="00F63847" w:rsidRDefault="00000000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 xml:space="preserve">□ net billing (tzw. “nowe” zasady dla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instalacji uruchomionych </w:t>
            </w:r>
            <w:r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po </w:t>
            </w:r>
            <w:r>
              <w:rPr>
                <w:rFonts w:cs="Times New Roman"/>
                <w:sz w:val="20"/>
                <w:szCs w:val="20"/>
              </w:rPr>
              <w:t>1 kwietnia 2022r.)</w:t>
            </w:r>
          </w:p>
        </w:tc>
      </w:tr>
      <w:tr w:rsidR="00F63847" w14:paraId="2316F1A4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BA0E" w14:textId="77777777" w:rsidR="00F63847" w:rsidRDefault="00000000">
            <w:pPr>
              <w:pStyle w:val="Standard"/>
              <w:spacing w:before="100"/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 xml:space="preserve">Rodzaj instalacji elektrycznej w budynku: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(proszę zaznaczyć właściwy rodzaj posiadanej instalacji):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5EEF" w14:textId="77777777" w:rsidR="00F63847" w:rsidRDefault="00000000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□ jednofazowa</w:t>
            </w:r>
          </w:p>
          <w:p w14:paraId="5158EB57" w14:textId="77777777" w:rsidR="00F63847" w:rsidRDefault="00F6384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14:paraId="5B4938DA" w14:textId="77777777" w:rsidR="00F63847" w:rsidRDefault="00000000">
            <w:pPr>
              <w:pStyle w:val="Standard"/>
            </w:pPr>
            <w:r>
              <w:rPr>
                <w:rFonts w:cs="Times New Roman"/>
                <w:sz w:val="20"/>
                <w:szCs w:val="20"/>
              </w:rPr>
              <w:t>□ trójfazowa</w:t>
            </w:r>
          </w:p>
        </w:tc>
      </w:tr>
      <w:tr w:rsidR="00F63847" w14:paraId="07B3BC8A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0F060" w14:textId="77777777" w:rsidR="00F63847" w:rsidRDefault="00000000">
            <w:pPr>
              <w:pStyle w:val="Standard"/>
              <w:spacing w:before="100"/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Moc przyłączeniowa budynku zgodna z umową z operatorem sieci </w:t>
            </w:r>
            <w:r>
              <w:rPr>
                <w:rFonts w:cs="Times New Roman"/>
                <w:sz w:val="20"/>
                <w:szCs w:val="20"/>
              </w:rPr>
              <w:t>(maksymalna moc poboru prądu):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7DDF" w14:textId="77777777" w:rsidR="00F63847" w:rsidRDefault="00F63847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</w:tbl>
    <w:p w14:paraId="1554BC86" w14:textId="77777777" w:rsidR="00F63847" w:rsidRDefault="00F63847">
      <w:pPr>
        <w:pStyle w:val="Akapitzlist"/>
        <w:spacing w:line="276" w:lineRule="auto"/>
        <w:ind w:left="360"/>
        <w:rPr>
          <w:rFonts w:cs="Times New Roman"/>
          <w:sz w:val="20"/>
          <w:szCs w:val="20"/>
        </w:rPr>
      </w:pPr>
    </w:p>
    <w:p w14:paraId="6ED1119B" w14:textId="77777777" w:rsidR="00F63847" w:rsidRDefault="00000000">
      <w:pPr>
        <w:pStyle w:val="Akapitzlist"/>
        <w:numPr>
          <w:ilvl w:val="0"/>
          <w:numId w:val="8"/>
        </w:numPr>
        <w:spacing w:line="276" w:lineRule="auto"/>
      </w:pPr>
      <w:r>
        <w:rPr>
          <w:rFonts w:eastAsia="Times New Roman" w:cs="Times New Roman"/>
          <w:sz w:val="20"/>
          <w:szCs w:val="20"/>
          <w:lang w:eastAsia="pl-PL"/>
        </w:rPr>
        <w:t xml:space="preserve">Oświadczam, że ankietę wypełniłam/em z należytą starannością, a dane w niej zawarte są zgodne ze stanem faktycznym.   </w:t>
      </w:r>
    </w:p>
    <w:p w14:paraId="659D5899" w14:textId="77777777" w:rsidR="00F63847" w:rsidRDefault="00000000">
      <w:pPr>
        <w:pStyle w:val="Akapitzlist"/>
        <w:numPr>
          <w:ilvl w:val="0"/>
          <w:numId w:val="2"/>
        </w:numPr>
        <w:spacing w:before="216" w:line="276" w:lineRule="auto"/>
        <w:jc w:val="both"/>
      </w:pPr>
      <w:r>
        <w:rPr>
          <w:color w:val="000000"/>
          <w:spacing w:val="5"/>
          <w:w w:val="105"/>
          <w:sz w:val="20"/>
          <w:szCs w:val="20"/>
        </w:rPr>
        <w:t xml:space="preserve">Złożenie ankiety nie oznacza przyjęcia do projektu i otrzymania dotacji. Ankieta służy do oszacowania </w:t>
      </w:r>
      <w:r>
        <w:rPr>
          <w:color w:val="000000"/>
          <w:spacing w:val="-4"/>
          <w:w w:val="105"/>
          <w:sz w:val="20"/>
          <w:szCs w:val="20"/>
        </w:rPr>
        <w:t>zapotrzebowania na magazyny energii na terenie Miasta Starachowice.</w:t>
      </w:r>
    </w:p>
    <w:p w14:paraId="605CD7FF" w14:textId="77777777" w:rsidR="00F63847" w:rsidRDefault="00000000">
      <w:pPr>
        <w:pStyle w:val="Akapitzlist"/>
        <w:numPr>
          <w:ilvl w:val="0"/>
          <w:numId w:val="2"/>
        </w:numPr>
        <w:spacing w:before="216" w:line="276" w:lineRule="auto"/>
        <w:jc w:val="both"/>
      </w:pPr>
      <w:r>
        <w:rPr>
          <w:color w:val="000000"/>
          <w:spacing w:val="5"/>
          <w:w w:val="105"/>
          <w:sz w:val="20"/>
          <w:szCs w:val="20"/>
        </w:rPr>
        <w:t xml:space="preserve">Projekt będzie realizowany </w:t>
      </w:r>
      <w:r>
        <w:rPr>
          <w:rFonts w:cs="Times New Roman"/>
          <w:color w:val="000000"/>
          <w:spacing w:val="5"/>
          <w:w w:val="105"/>
          <w:sz w:val="20"/>
          <w:szCs w:val="20"/>
        </w:rPr>
        <w:t xml:space="preserve">przez Gminę Starachowice w partnerstwie z Gminami: Brody, Mirzec, Obrazów, </w:t>
      </w:r>
      <w:r>
        <w:rPr>
          <w:rFonts w:cs="Times New Roman"/>
          <w:sz w:val="20"/>
          <w:szCs w:val="20"/>
        </w:rPr>
        <w:t>Ożarów, Piekoszów</w:t>
      </w:r>
      <w:r>
        <w:rPr>
          <w:rFonts w:cs="Times New Roman"/>
          <w:color w:val="000000"/>
          <w:spacing w:val="5"/>
          <w:w w:val="105"/>
          <w:sz w:val="20"/>
          <w:szCs w:val="20"/>
        </w:rPr>
        <w:t xml:space="preserve"> (ze środków pochodzących z Europejskiego Funduszu Rozwoju Regionalnego w ramach </w:t>
      </w:r>
      <w:r>
        <w:rPr>
          <w:rFonts w:cs="Times New Roman"/>
          <w:sz w:val="20"/>
          <w:szCs w:val="20"/>
        </w:rPr>
        <w:t xml:space="preserve">w ramach programu Fundusze Europejskie dla Świętokrzyskiego 2021-2027, Priorytet FESW.02 Fundusze Europejskie dla środowiska, Działanie 2.3 Zielona energia) </w:t>
      </w:r>
      <w:r>
        <w:rPr>
          <w:color w:val="000000"/>
          <w:spacing w:val="5"/>
          <w:w w:val="105"/>
          <w:sz w:val="20"/>
          <w:szCs w:val="20"/>
        </w:rPr>
        <w:t>tylko w przypadku podpisania przez Gminę Starachowice umowy o dofinansowanie na jego realizację z Instytucją Zarządzającą programem regionalnym Fundusze</w:t>
      </w:r>
      <w:r>
        <w:rPr>
          <w:rFonts w:cs="Times New Roman"/>
          <w:sz w:val="20"/>
          <w:szCs w:val="20"/>
        </w:rPr>
        <w:t xml:space="preserve"> </w:t>
      </w:r>
      <w:r>
        <w:rPr>
          <w:color w:val="000000"/>
          <w:spacing w:val="5"/>
          <w:w w:val="105"/>
          <w:sz w:val="20"/>
          <w:szCs w:val="20"/>
        </w:rPr>
        <w:t>Europejskie dla Świętokrzyskiego 2021-2027.</w:t>
      </w:r>
    </w:p>
    <w:p w14:paraId="64D7397C" w14:textId="77777777" w:rsidR="00F63847" w:rsidRDefault="00000000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FC540CF" w14:textId="77777777" w:rsidR="00F63847" w:rsidRDefault="00F6384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D541B38" w14:textId="77777777" w:rsidR="00F63847" w:rsidRDefault="00F6384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EA4FAE6" w14:textId="77777777" w:rsidR="00F63847" w:rsidRDefault="00000000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 xml:space="preserve">      ………………………………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………………………………….</w:t>
      </w:r>
    </w:p>
    <w:p w14:paraId="7A3A354C" w14:textId="77777777" w:rsidR="00F63847" w:rsidRDefault="00000000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(data)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(podpis)</w:t>
      </w:r>
    </w:p>
    <w:p w14:paraId="261BAC75" w14:textId="77777777" w:rsidR="00F63847" w:rsidRDefault="00F63847">
      <w:pPr>
        <w:pStyle w:val="Standard"/>
        <w:rPr>
          <w:rFonts w:eastAsia="Times New Roman" w:cs="Times New Roman"/>
          <w:b/>
          <w:i/>
          <w:lang w:eastAsia="pl-PL"/>
        </w:rPr>
      </w:pPr>
    </w:p>
    <w:p w14:paraId="0EB3C41F" w14:textId="77777777" w:rsidR="00F63847" w:rsidRDefault="00000000">
      <w:pPr>
        <w:pStyle w:val="Standard"/>
        <w:pageBreakBefore/>
        <w:jc w:val="center"/>
      </w:pPr>
      <w:r>
        <w:rPr>
          <w:rFonts w:eastAsia="Times New Roman" w:cs="Times New Roman"/>
          <w:b/>
          <w:i/>
          <w:lang w:eastAsia="pl-PL"/>
        </w:rPr>
        <w:lastRenderedPageBreak/>
        <w:t>Klauzura RODO</w:t>
      </w:r>
    </w:p>
    <w:p w14:paraId="217794E8" w14:textId="77777777" w:rsidR="00F63847" w:rsidRDefault="00F63847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398523D" w14:textId="77777777" w:rsidR="00F63847" w:rsidRDefault="00000000">
      <w:pPr>
        <w:pStyle w:val="Standard"/>
        <w:spacing w:line="360" w:lineRule="auto"/>
        <w:jc w:val="both"/>
      </w:pPr>
      <w:r>
        <w:rPr>
          <w:sz w:val="20"/>
          <w:szCs w:val="20"/>
        </w:rPr>
        <w:t>Zgodnie z art. 13 ust. 1 i 2 Rozporządzenia Parlamentu Europejskiego i Rady (UE) 2016/679   z dnia 27 kwietnia 2016 r. w sprawie ochrony osób fizycznych w związku z przetwarzaniem danych osobowych i sprawie swobodnego przepływu takich danych oraz uchylenia dyrektywy 95/46/WE (zwanej dalej RODO) informuję, że:</w:t>
      </w:r>
    </w:p>
    <w:p w14:paraId="0597AC5B" w14:textId="77777777" w:rsidR="00F63847" w:rsidRDefault="00000000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cs="Times New Roman"/>
          <w:sz w:val="20"/>
          <w:szCs w:val="20"/>
        </w:rPr>
        <w:t>Administratorem Pani/Pana danych osobowych zbieranych przez Urząd Miejski w Starachowicach jest Gmina Starachowice reprezentowana przez Prezydenta Miasta Starachowice.</w:t>
      </w:r>
    </w:p>
    <w:p w14:paraId="26BBC965" w14:textId="77777777" w:rsidR="00F63847" w:rsidRDefault="00000000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sz w:val="20"/>
          <w:szCs w:val="20"/>
        </w:rPr>
        <w:t xml:space="preserve">W sprawach z zakresu dotyczącego procesu przetwarzania danych osobowych można uzyskać informację od Inspektora Ochrony Danych pisząc na adres e-mail : </w:t>
      </w:r>
      <w:r>
        <w:rPr>
          <w:sz w:val="20"/>
          <w:szCs w:val="20"/>
        </w:rPr>
        <w:t>wojciech.gawecki@starachowice.eu</w:t>
      </w:r>
    </w:p>
    <w:p w14:paraId="0D29F339" w14:textId="77777777" w:rsidR="00F63847" w:rsidRDefault="00000000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sz w:val="20"/>
          <w:szCs w:val="20"/>
        </w:rPr>
        <w:t xml:space="preserve">Pani/Pana dane osobowe będą przetwarzane w celu realizacji obowiązków wynikających z ubiegania się </w:t>
      </w:r>
      <w:r>
        <w:rPr>
          <w:rFonts w:cs="Times New Roman"/>
          <w:sz w:val="20"/>
          <w:szCs w:val="20"/>
        </w:rPr>
        <w:br/>
        <w:t>o dofinansowanie w ramach projektów parasolowych w ramach Fundusze Europejskie dla Świętokrzyskiego 2021-2027,</w:t>
      </w:r>
    </w:p>
    <w:p w14:paraId="1D6488C8" w14:textId="77777777" w:rsidR="00F63847" w:rsidRDefault="00000000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sz w:val="20"/>
          <w:szCs w:val="20"/>
        </w:rPr>
        <w:t xml:space="preserve">Pani/Pana dane osobowe będą przetwarzane przez okres niezbędny do realizacji ww. celu. </w:t>
      </w:r>
      <w:r>
        <w:rPr>
          <w:sz w:val="20"/>
          <w:szCs w:val="20"/>
        </w:rPr>
        <w:t>Ponadto dane osobowe będą przechowywane w zakresie wymaganym przez ustawę z dnia 14 lipca 1983 r. o narodowym zasobie archiwalnym i archiwach i wydanej na jej podstawie instrukcji archiwizacji jednostki.</w:t>
      </w:r>
    </w:p>
    <w:p w14:paraId="34E0278A" w14:textId="77777777" w:rsidR="00F63847" w:rsidRDefault="00000000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sz w:val="20"/>
          <w:szCs w:val="20"/>
        </w:rPr>
        <w:t>W związku z przetwarzaniem Pani/Pana danych osobowych, przysługują Pani/Panu następujące prawa:</w:t>
      </w:r>
    </w:p>
    <w:p w14:paraId="1659AC88" w14:textId="77777777" w:rsidR="00F63847" w:rsidRDefault="00000000">
      <w:pPr>
        <w:pStyle w:val="Standard"/>
        <w:spacing w:line="360" w:lineRule="auto"/>
        <w:ind w:left="360"/>
        <w:jc w:val="both"/>
      </w:pPr>
      <w:r>
        <w:rPr>
          <w:rFonts w:cs="Times New Roman"/>
          <w:sz w:val="20"/>
          <w:szCs w:val="20"/>
        </w:rPr>
        <w:t>a) prawo dostępu do swoich danych oraz otrzymania ich kopii;</w:t>
      </w:r>
    </w:p>
    <w:p w14:paraId="093C9741" w14:textId="77777777" w:rsidR="00F63847" w:rsidRDefault="00000000">
      <w:pPr>
        <w:pStyle w:val="Standard"/>
        <w:spacing w:line="360" w:lineRule="auto"/>
        <w:ind w:left="360"/>
        <w:jc w:val="both"/>
      </w:pPr>
      <w:r>
        <w:rPr>
          <w:rFonts w:cs="Times New Roman"/>
          <w:sz w:val="20"/>
          <w:szCs w:val="20"/>
        </w:rPr>
        <w:t>b) prawo do sprostowania (poprawiania) swoich danych osobowych;</w:t>
      </w:r>
    </w:p>
    <w:p w14:paraId="748354C7" w14:textId="77777777" w:rsidR="00F63847" w:rsidRDefault="00000000">
      <w:pPr>
        <w:pStyle w:val="Standard"/>
        <w:spacing w:line="360" w:lineRule="auto"/>
        <w:ind w:left="360"/>
        <w:jc w:val="both"/>
      </w:pPr>
      <w:r>
        <w:rPr>
          <w:rFonts w:cs="Times New Roman"/>
          <w:sz w:val="20"/>
          <w:szCs w:val="20"/>
        </w:rPr>
        <w:t>c) prawo do ograniczenia przetwarzania danych osobowych;</w:t>
      </w:r>
    </w:p>
    <w:p w14:paraId="6D585106" w14:textId="77777777" w:rsidR="00F63847" w:rsidRDefault="00000000">
      <w:pPr>
        <w:pStyle w:val="Standard"/>
        <w:spacing w:line="360" w:lineRule="auto"/>
        <w:ind w:left="360"/>
        <w:jc w:val="both"/>
      </w:pPr>
      <w:r>
        <w:rPr>
          <w:rFonts w:cs="Times New Roman"/>
          <w:sz w:val="20"/>
          <w:szCs w:val="20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(RODO),</w:t>
      </w:r>
    </w:p>
    <w:p w14:paraId="70294166" w14:textId="77777777" w:rsidR="00F63847" w:rsidRDefault="00000000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sz w:val="20"/>
          <w:szCs w:val="20"/>
        </w:rPr>
        <w:t>Podanie przez Pani/Pana danych osobowych jest nieobowiązkowe , jednak nieprzekazanie danych skutkować będzie brakiem realizacji celu, o którym mowa w punkcie 4,</w:t>
      </w:r>
    </w:p>
    <w:p w14:paraId="79BEC762" w14:textId="77777777" w:rsidR="00F63847" w:rsidRDefault="00000000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cs="Times New Roman"/>
          <w:sz w:val="20"/>
          <w:szCs w:val="20"/>
        </w:rPr>
        <w:t>Pani/Pana dane mogą zostać przekazane podmiotom zewnętrznym na podstawie umowy powierzenia przetwarzania danych osobowych, a także podmiotom lub organom uprawnionym na podstawie przepisów prawa.</w:t>
      </w:r>
    </w:p>
    <w:p w14:paraId="26F3F902" w14:textId="77777777" w:rsidR="00F63847" w:rsidRDefault="00F63847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14:paraId="78A485AF" w14:textId="77777777" w:rsidR="00F63847" w:rsidRDefault="00000000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Oświadczam, że zostałem/zostałam zapoznany/zapoznana z treścią klauzuli informacyjnej w tym z informacją </w:t>
      </w:r>
      <w:r>
        <w:rPr>
          <w:sz w:val="20"/>
          <w:szCs w:val="20"/>
        </w:rPr>
        <w:br/>
        <w:t>o celu i sposobach przetwarzania danych osobowych oraz o przysługującym mi prawie dostępu do treści moich danych osobowych oraz ich poprawiania, wycofania zgody na ich przetwarzanie w każdym czasie, jak również, że podanie tych danych było dobrowolne.</w:t>
      </w:r>
    </w:p>
    <w:p w14:paraId="5AA9811C" w14:textId="77777777" w:rsidR="00F63847" w:rsidRDefault="00F63847">
      <w:pPr>
        <w:pStyle w:val="Standard"/>
        <w:spacing w:line="360" w:lineRule="auto"/>
      </w:pPr>
    </w:p>
    <w:p w14:paraId="33CAF6CC" w14:textId="77777777" w:rsidR="00F63847" w:rsidRDefault="00F63847">
      <w:pPr>
        <w:pStyle w:val="Standard"/>
        <w:spacing w:line="360" w:lineRule="auto"/>
      </w:pPr>
    </w:p>
    <w:p w14:paraId="0C6AD1F8" w14:textId="77777777" w:rsidR="00F63847" w:rsidRDefault="00000000">
      <w:pPr>
        <w:pStyle w:val="Standard"/>
      </w:pPr>
      <w:r>
        <w:rPr>
          <w:sz w:val="20"/>
          <w:szCs w:val="20"/>
        </w:rPr>
        <w:t>……., dn., …..............................................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….............................................................</w:t>
      </w:r>
    </w:p>
    <w:p w14:paraId="7905D31C" w14:textId="77777777" w:rsidR="00F63847" w:rsidRDefault="00000000">
      <w:pPr>
        <w:pStyle w:val="Standard"/>
      </w:pPr>
      <w:r>
        <w:rPr>
          <w:sz w:val="20"/>
          <w:szCs w:val="20"/>
        </w:rPr>
        <w:t>(miejscowość)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(czytelny podpis)</w:t>
      </w:r>
    </w:p>
    <w:p w14:paraId="6F80C5F7" w14:textId="77777777" w:rsidR="00F63847" w:rsidRDefault="00F63847">
      <w:pPr>
        <w:pStyle w:val="Standard"/>
        <w:spacing w:line="360" w:lineRule="auto"/>
        <w:jc w:val="both"/>
      </w:pPr>
    </w:p>
    <w:sectPr w:rsidR="00F638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539F7" w14:textId="77777777" w:rsidR="00F02848" w:rsidRDefault="00F02848">
      <w:pPr>
        <w:spacing w:after="0" w:line="240" w:lineRule="auto"/>
      </w:pPr>
      <w:r>
        <w:separator/>
      </w:r>
    </w:p>
  </w:endnote>
  <w:endnote w:type="continuationSeparator" w:id="0">
    <w:p w14:paraId="734A0859" w14:textId="77777777" w:rsidR="00F02848" w:rsidRDefault="00F0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2B2E" w14:textId="77777777" w:rsidR="00F02848" w:rsidRDefault="00F028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3FEEE4" w14:textId="77777777" w:rsidR="00F02848" w:rsidRDefault="00F0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20AB"/>
    <w:multiLevelType w:val="multilevel"/>
    <w:tmpl w:val="009EF0B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2F690366"/>
    <w:multiLevelType w:val="multilevel"/>
    <w:tmpl w:val="2C225FC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B0F7D7A"/>
    <w:multiLevelType w:val="multilevel"/>
    <w:tmpl w:val="0E04292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F1E263B"/>
    <w:multiLevelType w:val="multilevel"/>
    <w:tmpl w:val="D0BA2BE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40664E30"/>
    <w:multiLevelType w:val="multilevel"/>
    <w:tmpl w:val="9A1A847A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49BF655B"/>
    <w:multiLevelType w:val="multilevel"/>
    <w:tmpl w:val="1C44B7AA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" w15:restartNumberingAfterBreak="0">
    <w:nsid w:val="72B55623"/>
    <w:multiLevelType w:val="multilevel"/>
    <w:tmpl w:val="6AA0170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91544620">
    <w:abstractNumId w:val="2"/>
  </w:num>
  <w:num w:numId="2" w16cid:durableId="1678925634">
    <w:abstractNumId w:val="4"/>
  </w:num>
  <w:num w:numId="3" w16cid:durableId="1572960218">
    <w:abstractNumId w:val="3"/>
  </w:num>
  <w:num w:numId="4" w16cid:durableId="1037700574">
    <w:abstractNumId w:val="5"/>
  </w:num>
  <w:num w:numId="5" w16cid:durableId="1221478986">
    <w:abstractNumId w:val="0"/>
  </w:num>
  <w:num w:numId="6" w16cid:durableId="2094936022">
    <w:abstractNumId w:val="1"/>
  </w:num>
  <w:num w:numId="7" w16cid:durableId="1051883004">
    <w:abstractNumId w:val="6"/>
  </w:num>
  <w:num w:numId="8" w16cid:durableId="1717773263">
    <w:abstractNumId w:val="4"/>
    <w:lvlOverride w:ilvl="0">
      <w:startOverride w:val="1"/>
    </w:lvlOverride>
  </w:num>
  <w:num w:numId="9" w16cid:durableId="129394357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3847"/>
    <w:rsid w:val="00245F02"/>
    <w:rsid w:val="00301469"/>
    <w:rsid w:val="00F02848"/>
    <w:rsid w:val="00F6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CA6B"/>
  <w15:docId w15:val="{3D977B46-5F68-4E1C-B004-7E0280A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  <w:suppressAutoHyphens/>
      <w:spacing w:after="0" w:line="240" w:lineRule="auto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Poprawka">
    <w:name w:val="Revision"/>
    <w:pPr>
      <w:widowControl/>
      <w:suppressAutoHyphens/>
      <w:spacing w:after="0" w:line="240" w:lineRule="auto"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ierozpoznanawzmianka1">
    <w:name w:val="Nierozpoznana wzmianka1"/>
    <w:basedOn w:val="Domylnaczcionkaakapitu"/>
    <w:rPr>
      <w:color w:val="605E5C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EB. Banakiewicz</dc:creator>
  <cp:lastModifiedBy>Maciej Myszka (s)</cp:lastModifiedBy>
  <cp:revision>2</cp:revision>
  <cp:lastPrinted>2025-04-10T11:22:00Z</cp:lastPrinted>
  <dcterms:created xsi:type="dcterms:W3CDTF">2025-04-10T11:22:00Z</dcterms:created>
  <dcterms:modified xsi:type="dcterms:W3CDTF">2025-04-10T11:22:00Z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